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50" w:rsidRPr="002E2668" w:rsidRDefault="006A1550" w:rsidP="006A15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71D106" wp14:editId="4D6CCBF7">
            <wp:simplePos x="0" y="0"/>
            <wp:positionH relativeFrom="margin">
              <wp:posOffset>-30480</wp:posOffset>
            </wp:positionH>
            <wp:positionV relativeFrom="margin">
              <wp:posOffset>-261620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6A1550" w:rsidRPr="00044D7B" w:rsidRDefault="006A1550" w:rsidP="006A155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6A1550" w:rsidRPr="00044D7B" w:rsidRDefault="006A1550" w:rsidP="006A155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E63034" w:rsidRPr="00C21B72" w:rsidRDefault="00E63034" w:rsidP="00C77F91">
      <w:pPr>
        <w:spacing w:after="120" w:line="240" w:lineRule="auto"/>
        <w:rPr>
          <w:rFonts w:ascii="SimHei" w:eastAsia="SimHei" w:hAnsi="SimHei" w:cs="Times New Roman"/>
          <w:b/>
          <w:bCs/>
          <w:sz w:val="16"/>
          <w:szCs w:val="16"/>
        </w:rPr>
      </w:pP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神的属性: </w:t>
      </w:r>
      <w:r w:rsidR="004E2AF1"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神医治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4E2AF1"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:神使人身心灵恢复到起初的健康，正直，纯洁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4E2AF1"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诗篇3</w:t>
      </w:r>
      <w:r w:rsidR="004E2AF1"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>0:2；103:1-5；以赛亚书</w:t>
      </w:r>
      <w:r w:rsidR="004E2AF1"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5</w:t>
      </w:r>
      <w:r w:rsidR="004E2AF1"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>3:5</w:t>
      </w:r>
    </w:p>
    <w:p w:rsidR="004E2AF1" w:rsidRPr="00C21B72" w:rsidRDefault="00881E4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C21B72">
        <w:rPr>
          <w:rFonts w:ascii="Microsoft YaHei" w:eastAsia="Microsoft YaHei" w:hAnsi="Microsoft YaHei" w:cs="Times New Roman"/>
          <w:bCs/>
        </w:rPr>
        <w:t>诗篇</w:t>
      </w:r>
      <w:r w:rsidRPr="00C21B72">
        <w:rPr>
          <w:rFonts w:ascii="Microsoft YaHei" w:eastAsia="Microsoft YaHei" w:hAnsi="Microsoft YaHei" w:cs="Times New Roman" w:hint="eastAsia"/>
          <w:bCs/>
        </w:rPr>
        <w:t>3</w:t>
      </w:r>
      <w:r w:rsidRPr="00C21B72">
        <w:rPr>
          <w:rFonts w:ascii="Microsoft YaHei" w:eastAsia="Microsoft YaHei" w:hAnsi="Microsoft YaHei" w:cs="Times New Roman"/>
          <w:bCs/>
        </w:rPr>
        <w:t>0:2 耶和华我的神啊，我曾呼求你，你医治了我。</w:t>
      </w:r>
    </w:p>
    <w:p w:rsidR="00E61679" w:rsidRPr="00C21B72" w:rsidRDefault="00881E4A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C21B72">
        <w:rPr>
          <w:rFonts w:ascii="Microsoft YaHei" w:eastAsia="Microsoft YaHei" w:hAnsi="Microsoft YaHei" w:cs="Times New Roman"/>
          <w:bCs/>
        </w:rPr>
        <w:t>诗篇</w:t>
      </w:r>
      <w:r w:rsidRPr="00C21B72">
        <w:rPr>
          <w:rFonts w:ascii="Microsoft YaHei" w:eastAsia="Microsoft YaHei" w:hAnsi="Microsoft YaHei" w:cs="Times New Roman" w:hint="eastAsia"/>
          <w:bCs/>
        </w:rPr>
        <w:t>1</w:t>
      </w:r>
      <w:r w:rsidRPr="00C21B72">
        <w:rPr>
          <w:rFonts w:ascii="Microsoft YaHei" w:eastAsia="Microsoft YaHei" w:hAnsi="Microsoft YaHei" w:cs="Times New Roman"/>
          <w:bCs/>
        </w:rPr>
        <w:t>03:1-5 我的心哪，你要称颂耶和华；凡在我里面的，也要称颂祂的圣名！我的心哪，你要称颂耶和华，不可忘记祂的一切恩惠。</w:t>
      </w:r>
      <w:r w:rsidR="00E61679" w:rsidRPr="00C21B72">
        <w:rPr>
          <w:rFonts w:ascii="Microsoft YaHei" w:eastAsia="Microsoft YaHei" w:hAnsi="Microsoft YaHei" w:cs="Times New Roman"/>
          <w:bCs/>
        </w:rPr>
        <w:t>祂赦免你的一切罪孽，医治你的一切疾病。祂救赎你的命脱离死亡，以仁爱和慈悲为你的冠冕。祂用美物使你所愿的得以知足，以致你如鹰返老还童。</w:t>
      </w:r>
    </w:p>
    <w:p w:rsidR="00E61679" w:rsidRPr="00C21B72" w:rsidRDefault="00E61679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C21B72">
        <w:rPr>
          <w:rFonts w:ascii="Microsoft YaHei" w:eastAsia="Microsoft YaHei" w:hAnsi="Microsoft YaHei" w:cs="Times New Roman"/>
          <w:bCs/>
        </w:rPr>
        <w:t>以赛亚书</w:t>
      </w:r>
      <w:r w:rsidRPr="00C21B72">
        <w:rPr>
          <w:rFonts w:ascii="Microsoft YaHei" w:eastAsia="Microsoft YaHei" w:hAnsi="Microsoft YaHei" w:cs="Times New Roman" w:hint="eastAsia"/>
          <w:bCs/>
        </w:rPr>
        <w:t>5</w:t>
      </w:r>
      <w:r w:rsidRPr="00C21B72">
        <w:rPr>
          <w:rFonts w:ascii="Microsoft YaHei" w:eastAsia="Microsoft YaHei" w:hAnsi="Microsoft YaHei" w:cs="Times New Roman"/>
          <w:bCs/>
        </w:rPr>
        <w:t>3:5 哪知祂为我们的过犯受害，为我们的罪孽压伤。因祂受的刑罚我们得以平安，因祂受的鞭伤我们得医治。</w:t>
      </w:r>
    </w:p>
    <w:p w:rsidR="00C77F91" w:rsidRPr="00C21B72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C21B72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6049D7" w:rsidRDefault="00C77F91" w:rsidP="00C77F91">
      <w:pPr>
        <w:spacing w:after="120" w:line="240" w:lineRule="auto"/>
        <w:rPr>
          <w:rFonts w:ascii="DFKai-SB" w:eastAsia="DFKai-SB" w:hAnsi="DFKai-SB" w:cs="Times New Roman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049D7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C21B72">
        <w:rPr>
          <w:rFonts w:ascii="Microsoft YaHei" w:eastAsia="Microsoft YaHei" w:hAnsi="Microsoft YaHei" w:cs="Times New Roman"/>
          <w:b/>
          <w:bCs/>
        </w:rPr>
        <w:t xml:space="preserve"> </w:t>
      </w:r>
      <w:r w:rsidRPr="00C21B72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6049D7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C21B72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  <w:sz w:val="16"/>
          <w:szCs w:val="16"/>
        </w:rPr>
      </w:pPr>
      <w:r w:rsidRPr="00C21B72">
        <w:rPr>
          <w:rFonts w:ascii="SimSun" w:eastAsia="SimSun" w:hAnsi="SimSun" w:cs="SimSun" w:hint="eastAsia"/>
          <w:sz w:val="16"/>
          <w:szCs w:val="16"/>
        </w:rPr>
        <w:t> 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C21B72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C21B72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</w:rPr>
        <w:t>,组长每周提供经文。 (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C77F91" w:rsidRPr="00C21B72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经文:</w:t>
      </w:r>
      <w:r w:rsidR="00E61679"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主啊，求你医好________悲伤的心，裹好他/她的伤处。（参诗篇1</w:t>
      </w:r>
      <w:r w:rsidR="00E61679"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>47:3）</w:t>
      </w:r>
    </w:p>
    <w:p w:rsidR="00C77F91" w:rsidRPr="00C21B72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C21B72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C21B72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C21B72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C21B72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0586815F" wp14:editId="141DD708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BBDCE3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C21B72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C21B72">
        <w:rPr>
          <w:rFonts w:ascii="Microsoft YaHei" w:eastAsia="Microsoft YaHei" w:hAnsi="Microsoft YaHei" w:cs="Times New Roman"/>
        </w:rPr>
        <w:t xml:space="preserve"> </w:t>
      </w:r>
      <w:r w:rsidRPr="00C21B72">
        <w:rPr>
          <w:rFonts w:ascii="Microsoft YaHei" w:eastAsia="Microsoft YaHei" w:hAnsi="Microsoft YaHei" w:cs="Arial"/>
          <w:b/>
          <w:bCs/>
          <w:sz w:val="28"/>
          <w:szCs w:val="28"/>
        </w:rPr>
        <w:t>:</w:t>
      </w:r>
      <w:r w:rsidRPr="00C21B72">
        <w:rPr>
          <w:rFonts w:ascii="Microsoft YaHei" w:eastAsia="Microsoft YaHei" w:hAnsi="Microsoft YaHei" w:cs="Times New Roman"/>
          <w:b/>
          <w:bCs/>
        </w:rPr>
        <w:t xml:space="preserve"> </w:t>
      </w:r>
      <w:r w:rsidRPr="00C21B72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3F499C" w:rsidRPr="00C21B72">
        <w:rPr>
          <w:rFonts w:ascii="Microsoft YaHei" w:eastAsia="Microsoft YaHei" w:hAnsi="Microsoft YaHei" w:cs="Times New Roman" w:hint="eastAsia"/>
        </w:rPr>
        <w:t>地</w:t>
      </w:r>
      <w:r w:rsidRPr="00C21B72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3F499C" w:rsidRPr="00C21B72">
        <w:rPr>
          <w:rFonts w:ascii="Microsoft YaHei" w:eastAsia="Microsoft YaHei" w:hAnsi="Microsoft YaHei" w:cs="Times New Roman" w:hint="eastAsia"/>
        </w:rPr>
        <w:t>平</w:t>
      </w:r>
      <w:r w:rsidRPr="00C21B72">
        <w:rPr>
          <w:rFonts w:ascii="Microsoft YaHei" w:eastAsia="Microsoft YaHei" w:hAnsi="Microsoft YaHei" w:cs="Times New Roman" w:hint="eastAsia"/>
        </w:rPr>
        <w:t>安。 )</w:t>
      </w:r>
    </w:p>
    <w:p w:rsidR="00C77F91" w:rsidRPr="00C21B72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妈妈甲的孩子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: </w:t>
      </w:r>
    </w:p>
    <w:p w:rsidR="00C77F91" w:rsidRPr="00C21B72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妈妈乙的孩子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C77F91" w:rsidRPr="00C21B72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妈妈丙的孩子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>:</w:t>
      </w:r>
    </w:p>
    <w:p w:rsidR="00E61679" w:rsidRPr="00C21B72" w:rsidRDefault="00E61679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C77F91" w:rsidRDefault="00C77F91" w:rsidP="00C77F91">
      <w:pPr>
        <w:spacing w:before="120" w:after="120" w:line="240" w:lineRule="auto"/>
        <w:rPr>
          <w:rFonts w:ascii="Calibri" w:eastAsia="Times New Roman" w:hAnsi="Calibri" w:cs="Times New Roman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C21B72">
        <w:rPr>
          <w:rFonts w:ascii="Microsoft YaHei" w:eastAsia="Microsoft YaHei" w:hAnsi="Microsoft YaHei" w:cs="Times New Roman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C77F91">
        <w:rPr>
          <w:rFonts w:ascii="Calibri" w:eastAsia="Times New Roman" w:hAnsi="Calibri" w:cs="Times New Roman"/>
          <w:b/>
          <w:bCs/>
        </w:rPr>
        <w:t xml:space="preserve"> </w:t>
      </w:r>
      <w:r w:rsidRPr="00030E83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030E83">
        <w:rPr>
          <w:rFonts w:ascii="DFKai-SB" w:eastAsia="DFKai-SB" w:hAnsi="DFKai-SB" w:cs="Times New Roman"/>
          <w:b/>
        </w:rPr>
        <w:t xml:space="preserve"> </w:t>
      </w:r>
      <w:r w:rsidRPr="00030E83">
        <w:rPr>
          <w:rFonts w:ascii="DFKai-SB" w:eastAsia="DFKai-SB" w:hAnsi="DFKai-SB" w:cs="Times New Roman" w:hint="eastAsia"/>
          <w:b/>
        </w:rPr>
        <w:t>____</w:t>
      </w:r>
      <w:r w:rsidRPr="00030E83">
        <w:rPr>
          <w:rFonts w:ascii="DFKai-SB" w:eastAsia="DFKai-SB" w:hAnsi="DFKai-SB" w:cs="Times New Roman" w:hint="eastAsia"/>
          <w:b/>
        </w:rPr>
        <w:softHyphen/>
        <w:t>____</w:t>
      </w:r>
      <w:r w:rsidRPr="00030E83">
        <w:rPr>
          <w:rFonts w:ascii="DFKai-SB" w:eastAsia="DFKai-SB" w:hAnsi="DFKai-SB" w:cs="Times New Roman"/>
          <w:b/>
        </w:rPr>
        <w:t xml:space="preserve"> </w:t>
      </w:r>
      <w:r w:rsidRPr="00030E83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030E83">
        <w:rPr>
          <w:rFonts w:ascii="DFKai-SB" w:eastAsia="DFKai-SB" w:hAnsi="DFKai-SB" w:cs="Times New Roman"/>
          <w:b/>
        </w:rPr>
        <w:t xml:space="preserve"> </w:t>
      </w:r>
      <w:r w:rsidRPr="00030E83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030E83">
        <w:rPr>
          <w:rFonts w:ascii="DFKai-SB" w:eastAsia="DFKai-SB" w:hAnsi="DFKai-SB" w:cs="Times New Roman" w:hint="eastAsia"/>
          <w:b/>
        </w:rPr>
        <w:t xml:space="preserve">。 </w:t>
      </w:r>
      <w:r w:rsidRPr="00030E83">
        <w:rPr>
          <w:rFonts w:ascii="DFKai-SB" w:eastAsia="DFKai-SB" w:hAnsi="DFKai-SB" w:cs="Times New Roman"/>
          <w:b/>
        </w:rPr>
        <w:t>(</w:t>
      </w:r>
      <w:r w:rsidRPr="00030E83">
        <w:rPr>
          <w:rFonts w:ascii="DFKai-SB" w:eastAsia="DFKai-SB" w:hAnsi="DFKai-SB" w:cs="Times New Roman" w:hint="eastAsia"/>
          <w:b/>
        </w:rPr>
        <w:t>参使徒行传</w:t>
      </w:r>
      <w:r w:rsidRPr="00030E83">
        <w:rPr>
          <w:rFonts w:ascii="DFKai-SB" w:eastAsia="DFKai-SB" w:hAnsi="DFKai-SB" w:cs="Times New Roman"/>
          <w:b/>
        </w:rPr>
        <w:t>26:18)</w:t>
      </w:r>
    </w:p>
    <w:p w:rsidR="00C77F91" w:rsidRPr="00C21B72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经文或主题</w:t>
      </w:r>
    </w:p>
    <w:p w:rsidR="00C77F91" w:rsidRPr="00C21B72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特别代祷</w:t>
      </w:r>
      <w:r w:rsidRPr="00C21B72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C21B72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日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期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>/</w:t>
      </w:r>
      <w:r w:rsidR="009C0963" w:rsidRPr="00C21B72">
        <w:rPr>
          <w:rFonts w:ascii="Microsoft YaHei" w:eastAsia="Microsoft YaHei" w:hAnsi="Microsoft YaHei" w:cs="Times New Roman" w:hint="eastAsia"/>
          <w:sz w:val="24"/>
          <w:szCs w:val="24"/>
        </w:rPr>
        <w:t>回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应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Arial"/>
          <w:sz w:val="16"/>
          <w:szCs w:val="16"/>
        </w:rPr>
        <w:t> </w:t>
      </w:r>
      <w:r w:rsidRPr="00C21B72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C21B72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C21B72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C21B72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C21B72">
        <w:rPr>
          <w:rFonts w:ascii="Microsoft YaHei" w:eastAsia="Microsoft YaHei" w:hAnsi="Microsoft YaHei" w:cs="Times New Roman" w:hint="eastAsia"/>
          <w:sz w:val="24"/>
          <w:szCs w:val="24"/>
        </w:rPr>
        <w:t>妈妈祷告网小组。</w:t>
      </w:r>
      <w:r w:rsidRPr="00C77F91">
        <w:rPr>
          <w:rFonts w:ascii="SimSun" w:eastAsia="SimSun" w:hAnsi="SimSun" w:cs="Times New Roman" w:hint="eastAsia"/>
          <w:sz w:val="24"/>
          <w:szCs w:val="24"/>
        </w:rPr>
        <w:t xml:space="preserve">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C21B72" w:rsidP="00C21B72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C21B72">
      <w:pgSz w:w="12240" w:h="15840"/>
      <w:pgMar w:top="99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30E83"/>
    <w:rsid w:val="00066C2F"/>
    <w:rsid w:val="003F499C"/>
    <w:rsid w:val="004E2AF1"/>
    <w:rsid w:val="00545423"/>
    <w:rsid w:val="00595F9D"/>
    <w:rsid w:val="006049D7"/>
    <w:rsid w:val="006A1550"/>
    <w:rsid w:val="0085049B"/>
    <w:rsid w:val="00881E4A"/>
    <w:rsid w:val="009C0963"/>
    <w:rsid w:val="00C21B72"/>
    <w:rsid w:val="00C77F91"/>
    <w:rsid w:val="00E61679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55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55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655</Characters>
  <Application>Microsoft Office Word</Application>
  <DocSecurity>0</DocSecurity>
  <Lines>31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7</cp:revision>
  <cp:lastPrinted>2016-01-12T01:46:00Z</cp:lastPrinted>
  <dcterms:created xsi:type="dcterms:W3CDTF">2016-03-04T02:19:00Z</dcterms:created>
  <dcterms:modified xsi:type="dcterms:W3CDTF">2019-07-09T22:39:00Z</dcterms:modified>
</cp:coreProperties>
</file>