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70" w:rsidRPr="002E2668" w:rsidRDefault="00095870" w:rsidP="00095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12C543" wp14:editId="49268942">
            <wp:simplePos x="0" y="0"/>
            <wp:positionH relativeFrom="margin">
              <wp:posOffset>-7620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095870" w:rsidRPr="00044D7B" w:rsidRDefault="00095870" w:rsidP="0009587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095870" w:rsidRPr="00044D7B" w:rsidRDefault="00095870" w:rsidP="0009587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593300" w:rsidRPr="00C77F91" w:rsidRDefault="00C77F91" w:rsidP="00605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593300" w:rsidRPr="00593300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593300" w:rsidRPr="00593300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是爱</w:t>
      </w:r>
      <w:r w:rsidR="00593300" w:rsidRPr="00C77F91">
        <w:rPr>
          <w:rFonts w:ascii="STKaiti" w:eastAsia="STKaiti" w:hAnsi="STKaiti" w:cs="Times New Roman" w:hint="eastAsia"/>
          <w:b/>
          <w:bCs/>
        </w:rPr>
        <w:t xml:space="preserve"> </w:t>
      </w:r>
    </w:p>
    <w:p w:rsidR="00593300" w:rsidRPr="00593300" w:rsidRDefault="00593300" w:rsidP="00593300">
      <w:pPr>
        <w:spacing w:after="0" w:line="240" w:lineRule="auto"/>
        <w:rPr>
          <w:rFonts w:ascii="Microsoft YaHei UI" w:eastAsia="Microsoft YaHei UI" w:hAnsi="Microsoft YaHei UI" w:cs="Times New Roman"/>
          <w:b/>
          <w:szCs w:val="24"/>
        </w:rPr>
      </w:pPr>
      <w:r w:rsidRPr="006053A1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6053A1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神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有丰盛的慈爱</w:t>
      </w:r>
      <w:r w:rsidRPr="00593300">
        <w:rPr>
          <w:rFonts w:ascii="Microsoft YaHei UI" w:eastAsia="Microsoft YaHei UI" w:hAnsi="Microsoft YaHei UI" w:cs="Times New Roman" w:hint="eastAsia"/>
          <w:b/>
          <w:color w:val="993300"/>
          <w:sz w:val="20"/>
        </w:rPr>
        <w:t xml:space="preserve"> </w:t>
      </w:r>
    </w:p>
    <w:p w:rsidR="00593300" w:rsidRPr="00593300" w:rsidRDefault="00593300" w:rsidP="00593300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6053A1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出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埃及记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 xml:space="preserve">4:6; 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 xml:space="preserve">36:1-9; 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弗所书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 xml:space="preserve">:16-19; 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翰一书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:1</w:t>
      </w:r>
    </w:p>
    <w:p w:rsidR="00593300" w:rsidRPr="00593300" w:rsidRDefault="00593300" w:rsidP="00593300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出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埃及记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4:6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 xml:space="preserve">　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和华在他面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前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宣告说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：＂耶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和华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和华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是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有怜悯有恩典的神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不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轻易发怒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并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有丰盛的慈爱和诚实</w:t>
      </w:r>
      <w:r w:rsidR="001E2DBE">
        <w:rPr>
          <w:rFonts w:ascii="Microsoft YaHei UI" w:eastAsia="Microsoft YaHei UI" w:hAnsi="Microsoft YaHei UI" w:cs="Times New Roman" w:hint="eastAsia"/>
          <w:bCs/>
          <w:szCs w:val="24"/>
        </w:rPr>
        <w:t>。</w:t>
      </w:r>
      <w:r w:rsidR="001E2DBE">
        <w:rPr>
          <w:rFonts w:ascii="Microsoft YaHei UI" w:eastAsia="Microsoft YaHei UI" w:hAnsi="Microsoft YaHei UI" w:cs="Times New Roman"/>
          <w:bCs/>
          <w:szCs w:val="24"/>
        </w:rPr>
        <w:t>”</w:t>
      </w:r>
    </w:p>
    <w:p w:rsidR="00593300" w:rsidRPr="00593300" w:rsidRDefault="00593300" w:rsidP="00593300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136:1-9　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们要称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谢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耶和华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他本为善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的慈爱永远长存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们要称谢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万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神之神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的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们要称谢万主之主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他的慈爱永远长存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！称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谢那独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行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大奇事的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他的慈爱永远长存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！称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谢那用智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慧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造天的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他的慈爱永远长存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！称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谢那铺地在水以上的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他的慈爱永远长存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！称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谢那造成大光的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他的慈爱永远长存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！他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造日头管白昼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他的慈爱永远长存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！他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造月亮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星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宿管黑夜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他的慈爱永远长存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！</w:t>
      </w:r>
    </w:p>
    <w:p w:rsidR="00593300" w:rsidRPr="00593300" w:rsidRDefault="00593300" w:rsidP="00593300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1E2DBE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1E2DBE">
        <w:rPr>
          <w:rFonts w:ascii="Microsoft YaHei UI" w:eastAsia="Microsoft YaHei UI" w:hAnsi="Microsoft YaHei UI" w:cs="Times New Roman"/>
          <w:b/>
          <w:bCs/>
          <w:szCs w:val="24"/>
        </w:rPr>
        <w:t>弗所书</w:t>
      </w:r>
      <w:r w:rsidRPr="001E2DBE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3:16-19　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求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他按著他丰盛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的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荣耀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，藉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著他的灵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，叫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你们心里的力量刚强起来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，使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基督因你们的信住在你们心里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，叫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你们的爱心有根有基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，能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以和众圣徒一同明白基督的爱是何等长阔高深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，并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知道这爱是过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於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人所能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测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度的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，便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叫神一切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所充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满的充满了你们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593300" w:rsidRDefault="00593300" w:rsidP="00593300">
      <w:pPr>
        <w:spacing w:after="0" w:line="240" w:lineRule="auto"/>
        <w:rPr>
          <w:rFonts w:ascii="Microsoft YaHei UI" w:eastAsia="Microsoft YaHei UI" w:hAnsi="Microsoft YaHei UI" w:cs="Times New Roman"/>
          <w:sz w:val="20"/>
          <w:szCs w:val="24"/>
        </w:rPr>
      </w:pP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翰一书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593300">
        <w:rPr>
          <w:rFonts w:ascii="Microsoft YaHei UI" w:eastAsia="Microsoft YaHei UI" w:hAnsi="Microsoft YaHei UI" w:cs="Times New Roman"/>
          <w:b/>
          <w:bCs/>
          <w:szCs w:val="24"/>
        </w:rPr>
        <w:t>:1</w:t>
      </w:r>
      <w:r w:rsidRPr="00593300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你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看父赐给我们是何等的慈爱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，使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我们得称为神的儿女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们也真是他的儿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女！世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人所以不认识我们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593300">
        <w:rPr>
          <w:rFonts w:ascii="Microsoft YaHei UI" w:eastAsia="Microsoft YaHei UI" w:hAnsi="Microsoft YaHei UI" w:cs="Times New Roman"/>
          <w:bCs/>
          <w:szCs w:val="24"/>
        </w:rPr>
        <w:t>因未曾认识他</w:t>
      </w:r>
      <w:r w:rsidRPr="00593300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FD721E">
      <w:pPr>
        <w:spacing w:after="60" w:line="240" w:lineRule="auto"/>
        <w:rPr>
          <w:rFonts w:ascii="SimHei" w:eastAsia="SimHei" w:hAnsi="SimHei" w:cs="Times New Roman"/>
          <w:szCs w:val="24"/>
        </w:rPr>
      </w:pPr>
      <w:r w:rsidRPr="006053A1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6053A1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593300" w:rsidRDefault="00813661" w:rsidP="00813661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Default="00FD721E" w:rsidP="008A4B08">
      <w:pPr>
        <w:spacing w:after="0" w:line="200" w:lineRule="exact"/>
        <w:rPr>
          <w:rFonts w:ascii="KaiTi" w:eastAsia="KaiTi" w:hAnsi="KaiTi" w:cs="Times New Roman"/>
          <w:sz w:val="20"/>
        </w:rPr>
      </w:pPr>
    </w:p>
    <w:p w:rsidR="006053A1" w:rsidRPr="006C1195" w:rsidRDefault="006053A1" w:rsidP="008A4B08">
      <w:pPr>
        <w:spacing w:after="0" w:line="200" w:lineRule="exact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8A4B08">
      <w:pPr>
        <w:spacing w:after="0" w:line="280" w:lineRule="exact"/>
        <w:ind w:left="850" w:hanging="850"/>
        <w:rPr>
          <w:rFonts w:ascii="Calibri" w:eastAsia="Times New Roman" w:hAnsi="Calibri" w:cs="Times New Roman"/>
        </w:rPr>
      </w:pPr>
    </w:p>
    <w:p w:rsidR="006053A1" w:rsidRDefault="006053A1" w:rsidP="008A4B08">
      <w:pPr>
        <w:spacing w:after="0" w:line="280" w:lineRule="exact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93300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93300" w:rsidRPr="001E2D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主</w:t>
      </w:r>
      <w:r w:rsidR="00593300" w:rsidRPr="001E2DBE">
        <w:rPr>
          <w:rFonts w:ascii="Microsoft YaHei UI" w:eastAsia="Microsoft YaHei UI" w:hAnsi="Microsoft YaHei UI" w:cs="Times New Roman"/>
          <w:b/>
          <w:bCs/>
          <w:i/>
          <w:szCs w:val="24"/>
        </w:rPr>
        <w:t>我们的神</w:t>
      </w:r>
      <w:r w:rsidR="00593300" w:rsidRPr="001E2D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，愿__________尽</w:t>
      </w:r>
      <w:r w:rsidR="00593300" w:rsidRPr="001E2DBE">
        <w:rPr>
          <w:rFonts w:ascii="Microsoft YaHei UI" w:eastAsia="Microsoft YaHei UI" w:hAnsi="Microsoft YaHei UI" w:cs="Times New Roman"/>
          <w:b/>
          <w:bCs/>
          <w:i/>
          <w:szCs w:val="24"/>
        </w:rPr>
        <w:t>心</w:t>
      </w:r>
      <w:r w:rsidR="00593300" w:rsidRPr="001E2D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，尽</w:t>
      </w:r>
      <w:r w:rsidR="00593300" w:rsidRPr="001E2DBE">
        <w:rPr>
          <w:rFonts w:ascii="Microsoft YaHei UI" w:eastAsia="Microsoft YaHei UI" w:hAnsi="Microsoft YaHei UI" w:cs="Times New Roman"/>
          <w:b/>
          <w:bCs/>
          <w:i/>
          <w:szCs w:val="24"/>
        </w:rPr>
        <w:t>性</w:t>
      </w:r>
      <w:r w:rsidR="00593300" w:rsidRPr="001E2D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，尽</w:t>
      </w:r>
      <w:r w:rsidR="00593300" w:rsidRPr="001E2DBE">
        <w:rPr>
          <w:rFonts w:ascii="Microsoft YaHei UI" w:eastAsia="Microsoft YaHei UI" w:hAnsi="Microsoft YaHei UI" w:cs="Times New Roman"/>
          <w:b/>
          <w:bCs/>
          <w:i/>
          <w:szCs w:val="24"/>
        </w:rPr>
        <w:t>意</w:t>
      </w:r>
      <w:r w:rsidR="00593300" w:rsidRPr="001E2D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，尽</w:t>
      </w:r>
      <w:r w:rsidR="00593300" w:rsidRPr="001E2DBE">
        <w:rPr>
          <w:rFonts w:ascii="Microsoft YaHei UI" w:eastAsia="Microsoft YaHei UI" w:hAnsi="Microsoft YaHei UI" w:cs="Times New Roman"/>
          <w:b/>
          <w:bCs/>
          <w:i/>
          <w:szCs w:val="24"/>
        </w:rPr>
        <w:t>力</w:t>
      </w:r>
      <w:r w:rsidR="00593300" w:rsidRPr="001E2D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，爱</w:t>
      </w:r>
      <w:r w:rsidR="00593300" w:rsidRPr="001E2DBE">
        <w:rPr>
          <w:rFonts w:ascii="Microsoft YaHei UI" w:eastAsia="Microsoft YaHei UI" w:hAnsi="Microsoft YaHei UI" w:cs="Times New Roman"/>
          <w:b/>
          <w:bCs/>
          <w:i/>
          <w:szCs w:val="24"/>
        </w:rPr>
        <w:t>祢</w:t>
      </w:r>
      <w:r w:rsidR="00593300" w:rsidRPr="001E2D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。（参</w:t>
      </w:r>
      <w:r w:rsidR="00593300" w:rsidRPr="001E2DBE">
        <w:rPr>
          <w:rFonts w:ascii="Microsoft YaHei UI" w:eastAsia="Microsoft YaHei UI" w:hAnsi="Microsoft YaHei UI" w:cs="Times New Roman"/>
          <w:b/>
          <w:bCs/>
          <w:i/>
          <w:szCs w:val="24"/>
        </w:rPr>
        <w:t>马可福音</w:t>
      </w:r>
      <w:r w:rsidR="00593300" w:rsidRPr="001E2D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12:30</w:t>
      </w:r>
      <w:r w:rsidR="00593300" w:rsidRPr="001E2DBE">
        <w:rPr>
          <w:rFonts w:ascii="Microsoft YaHei UI" w:eastAsia="Microsoft YaHei UI" w:hAnsi="Microsoft YaHei UI" w:cs="Times New Roman"/>
          <w:b/>
          <w:bCs/>
          <w:i/>
          <w:szCs w:val="24"/>
        </w:rPr>
        <w:t>）</w:t>
      </w:r>
    </w:p>
    <w:p w:rsidR="00C77F91" w:rsidRPr="006C1195" w:rsidRDefault="00C77F91" w:rsidP="006053A1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6053A1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6053A1">
      <w:pPr>
        <w:spacing w:after="36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w:lastRenderedPageBreak/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6053A1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6053A1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6053A1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8A4B08" w:rsidRPr="008A4B08" w:rsidRDefault="008A4B08" w:rsidP="00C502BC">
      <w:pPr>
        <w:spacing w:after="0" w:line="240" w:lineRule="auto"/>
        <w:rPr>
          <w:rFonts w:ascii="Calibri" w:eastAsia="Times New Roman" w:hAnsi="Calibri" w:cs="Times New Roman"/>
          <w:sz w:val="14"/>
        </w:rPr>
      </w:pP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593300" w:rsidRPr="00C502BC" w:rsidRDefault="00593300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8377D7">
      <w:pgSz w:w="12240" w:h="15840"/>
      <w:pgMar w:top="1008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095870"/>
    <w:rsid w:val="001E2DBE"/>
    <w:rsid w:val="00381229"/>
    <w:rsid w:val="004B191E"/>
    <w:rsid w:val="00545423"/>
    <w:rsid w:val="00593300"/>
    <w:rsid w:val="00595F9D"/>
    <w:rsid w:val="006053A1"/>
    <w:rsid w:val="00632D47"/>
    <w:rsid w:val="00672CD9"/>
    <w:rsid w:val="006C1195"/>
    <w:rsid w:val="007317A6"/>
    <w:rsid w:val="007B2112"/>
    <w:rsid w:val="00813661"/>
    <w:rsid w:val="008377D7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D0E00"/>
    <w:rsid w:val="00D32E20"/>
    <w:rsid w:val="00E0556F"/>
    <w:rsid w:val="00E63034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799</Characters>
  <Application>Microsoft Office Word</Application>
  <DocSecurity>0</DocSecurity>
  <Lines>39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2017-01-29T17:00:00Z</dcterms:created>
  <dcterms:modified xsi:type="dcterms:W3CDTF">2019-07-09T22:44:00Z</dcterms:modified>
</cp:coreProperties>
</file>